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C95A60">
        <w:trPr>
          <w:trHeight w:hRule="exact" w:val="1528"/>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5543" w:type="dxa"/>
            <w:gridSpan w:val="4"/>
            <w:shd w:val="clear" w:color="000000" w:fill="FFFFFF"/>
            <w:tcMar>
              <w:left w:w="34" w:type="dxa"/>
              <w:right w:w="34" w:type="dxa"/>
            </w:tcMar>
          </w:tcPr>
          <w:p w:rsidR="00C95A60" w:rsidRDefault="00CD7D18">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30.08.2021 №94.</w:t>
            </w:r>
          </w:p>
        </w:tc>
      </w:tr>
      <w:tr w:rsidR="00C95A60">
        <w:trPr>
          <w:trHeight w:hRule="exact" w:val="138"/>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585"/>
        </w:trPr>
        <w:tc>
          <w:tcPr>
            <w:tcW w:w="10221" w:type="dxa"/>
            <w:gridSpan w:val="10"/>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C95A60" w:rsidRDefault="00CD7D1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95A60">
        <w:trPr>
          <w:trHeight w:hRule="exact" w:val="314"/>
        </w:trPr>
        <w:tc>
          <w:tcPr>
            <w:tcW w:w="10221" w:type="dxa"/>
            <w:gridSpan w:val="10"/>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C95A60">
        <w:trPr>
          <w:trHeight w:hRule="exact" w:val="211"/>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277"/>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3842" w:type="dxa"/>
            <w:gridSpan w:val="2"/>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УТВЕРЖДАЮ</w:t>
            </w:r>
          </w:p>
        </w:tc>
      </w:tr>
      <w:tr w:rsidR="00C95A60">
        <w:trPr>
          <w:trHeight w:hRule="exact" w:val="138"/>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277"/>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3842" w:type="dxa"/>
            <w:gridSpan w:val="2"/>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C95A60">
        <w:trPr>
          <w:trHeight w:hRule="exact" w:val="138"/>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277"/>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3842" w:type="dxa"/>
            <w:gridSpan w:val="2"/>
            <w:shd w:val="clear" w:color="000000" w:fill="FFFFFF"/>
            <w:tcMar>
              <w:left w:w="34" w:type="dxa"/>
              <w:right w:w="34" w:type="dxa"/>
            </w:tcMar>
          </w:tcPr>
          <w:p w:rsidR="00C95A60" w:rsidRDefault="00CD7D18">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C95A60">
        <w:trPr>
          <w:trHeight w:hRule="exact" w:val="138"/>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277"/>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3842" w:type="dxa"/>
            <w:gridSpan w:val="2"/>
            <w:shd w:val="clear" w:color="000000" w:fill="FFFFFF"/>
            <w:tcMar>
              <w:left w:w="34" w:type="dxa"/>
              <w:right w:w="34" w:type="dxa"/>
            </w:tcMar>
          </w:tcPr>
          <w:p w:rsidR="00C95A60" w:rsidRDefault="00CD7D18">
            <w:pPr>
              <w:spacing w:after="0" w:line="240" w:lineRule="auto"/>
              <w:jc w:val="right"/>
              <w:rPr>
                <w:sz w:val="24"/>
                <w:szCs w:val="24"/>
              </w:rPr>
            </w:pPr>
            <w:r>
              <w:rPr>
                <w:rFonts w:ascii="Times New Roman" w:hAnsi="Times New Roman" w:cs="Times New Roman"/>
                <w:color w:val="000000"/>
                <w:sz w:val="24"/>
                <w:szCs w:val="24"/>
              </w:rPr>
              <w:t>30.08.2021 г.</w:t>
            </w:r>
          </w:p>
        </w:tc>
      </w:tr>
      <w:tr w:rsidR="00C95A60">
        <w:trPr>
          <w:trHeight w:hRule="exact" w:val="277"/>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416"/>
        </w:trPr>
        <w:tc>
          <w:tcPr>
            <w:tcW w:w="10221" w:type="dxa"/>
            <w:gridSpan w:val="10"/>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95A60">
        <w:trPr>
          <w:trHeight w:hRule="exact" w:val="1135"/>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4834" w:type="dxa"/>
            <w:gridSpan w:val="5"/>
            <w:shd w:val="clear" w:color="000000" w:fill="FFFFFF"/>
            <w:tcMar>
              <w:left w:w="34" w:type="dxa"/>
              <w:right w:w="34" w:type="dxa"/>
            </w:tcMar>
          </w:tcPr>
          <w:p w:rsidR="00C95A60" w:rsidRDefault="00CD7D18">
            <w:pPr>
              <w:spacing w:after="0" w:line="240" w:lineRule="auto"/>
              <w:jc w:val="center"/>
              <w:rPr>
                <w:sz w:val="32"/>
                <w:szCs w:val="32"/>
              </w:rPr>
            </w:pPr>
            <w:r>
              <w:rPr>
                <w:rFonts w:ascii="Times New Roman" w:hAnsi="Times New Roman" w:cs="Times New Roman"/>
                <w:color w:val="000000"/>
                <w:sz w:val="32"/>
                <w:szCs w:val="32"/>
              </w:rPr>
              <w:t>Естественнонаучная картина мира</w:t>
            </w:r>
          </w:p>
          <w:p w:rsidR="00C95A60" w:rsidRDefault="00CD7D18">
            <w:pPr>
              <w:spacing w:after="0" w:line="240" w:lineRule="auto"/>
              <w:jc w:val="center"/>
              <w:rPr>
                <w:sz w:val="32"/>
                <w:szCs w:val="32"/>
              </w:rPr>
            </w:pPr>
            <w:r>
              <w:rPr>
                <w:rFonts w:ascii="Times New Roman" w:hAnsi="Times New Roman" w:cs="Times New Roman"/>
                <w:color w:val="000000"/>
                <w:sz w:val="32"/>
                <w:szCs w:val="32"/>
              </w:rPr>
              <w:t>Б1.О.01.06</w:t>
            </w:r>
          </w:p>
        </w:tc>
        <w:tc>
          <w:tcPr>
            <w:tcW w:w="2836" w:type="dxa"/>
          </w:tcPr>
          <w:p w:rsidR="00C95A60" w:rsidRDefault="00C95A60"/>
        </w:tc>
      </w:tr>
      <w:tr w:rsidR="00C95A60">
        <w:trPr>
          <w:trHeight w:hRule="exact" w:val="277"/>
        </w:trPr>
        <w:tc>
          <w:tcPr>
            <w:tcW w:w="10221" w:type="dxa"/>
            <w:gridSpan w:val="10"/>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95A60">
        <w:trPr>
          <w:trHeight w:hRule="exact" w:val="1396"/>
        </w:trPr>
        <w:tc>
          <w:tcPr>
            <w:tcW w:w="143" w:type="dxa"/>
          </w:tcPr>
          <w:p w:rsidR="00C95A60" w:rsidRDefault="00C95A60"/>
        </w:tc>
        <w:tc>
          <w:tcPr>
            <w:tcW w:w="285" w:type="dxa"/>
          </w:tcPr>
          <w:p w:rsidR="00C95A60" w:rsidRDefault="00C95A60"/>
        </w:tc>
        <w:tc>
          <w:tcPr>
            <w:tcW w:w="9795" w:type="dxa"/>
            <w:gridSpan w:val="8"/>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C95A60" w:rsidRDefault="00CD7D1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и педагогика дошкольного образования »</w:t>
            </w:r>
          </w:p>
          <w:p w:rsidR="00C95A60" w:rsidRDefault="00CD7D1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C95A60">
        <w:trPr>
          <w:trHeight w:hRule="exact" w:val="138"/>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833"/>
        </w:trPr>
        <w:tc>
          <w:tcPr>
            <w:tcW w:w="10221" w:type="dxa"/>
            <w:gridSpan w:val="10"/>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 ОБРАЗОВАНИЕ И НАУКА.</w:t>
            </w:r>
          </w:p>
        </w:tc>
      </w:tr>
      <w:tr w:rsidR="00C95A60">
        <w:trPr>
          <w:trHeight w:hRule="exact" w:val="416"/>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277"/>
        </w:trPr>
        <w:tc>
          <w:tcPr>
            <w:tcW w:w="3984" w:type="dxa"/>
            <w:gridSpan w:val="5"/>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155"/>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ОБРАЗОВАНИЕ И НАУКА</w:t>
            </w:r>
          </w:p>
        </w:tc>
      </w:tr>
      <w:tr w:rsidR="00C95A6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C95A60">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C95A60" w:rsidRDefault="00C95A60"/>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95A60"/>
        </w:tc>
      </w:tr>
      <w:tr w:rsidR="00C95A6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C95A60">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C95A60" w:rsidRDefault="00C95A60"/>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95A60"/>
        </w:tc>
      </w:tr>
      <w:tr w:rsidR="00C95A60">
        <w:trPr>
          <w:trHeight w:hRule="exact" w:val="124"/>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277"/>
        </w:trPr>
        <w:tc>
          <w:tcPr>
            <w:tcW w:w="5118" w:type="dxa"/>
            <w:gridSpan w:val="7"/>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педагогический, проектный, сопровождения</w:t>
            </w:r>
          </w:p>
        </w:tc>
      </w:tr>
      <w:tr w:rsidR="00C95A60">
        <w:trPr>
          <w:trHeight w:hRule="exact" w:val="26"/>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5118" w:type="dxa"/>
            <w:gridSpan w:val="3"/>
            <w:vMerge/>
            <w:shd w:val="clear" w:color="000000" w:fill="FFFFFF"/>
            <w:tcMar>
              <w:left w:w="34" w:type="dxa"/>
              <w:right w:w="34" w:type="dxa"/>
            </w:tcMar>
          </w:tcPr>
          <w:p w:rsidR="00C95A60" w:rsidRDefault="00C95A60"/>
        </w:tc>
      </w:tr>
      <w:tr w:rsidR="00C95A60">
        <w:trPr>
          <w:trHeight w:hRule="exact" w:val="1770"/>
        </w:trPr>
        <w:tc>
          <w:tcPr>
            <w:tcW w:w="143" w:type="dxa"/>
          </w:tcPr>
          <w:p w:rsidR="00C95A60" w:rsidRDefault="00C95A60"/>
        </w:tc>
        <w:tc>
          <w:tcPr>
            <w:tcW w:w="285" w:type="dxa"/>
          </w:tcPr>
          <w:p w:rsidR="00C95A60" w:rsidRDefault="00C95A60"/>
        </w:tc>
        <w:tc>
          <w:tcPr>
            <w:tcW w:w="710" w:type="dxa"/>
          </w:tcPr>
          <w:p w:rsidR="00C95A60" w:rsidRDefault="00C95A60"/>
        </w:tc>
        <w:tc>
          <w:tcPr>
            <w:tcW w:w="1419" w:type="dxa"/>
          </w:tcPr>
          <w:p w:rsidR="00C95A60" w:rsidRDefault="00C95A60"/>
        </w:tc>
        <w:tc>
          <w:tcPr>
            <w:tcW w:w="1419" w:type="dxa"/>
          </w:tcPr>
          <w:p w:rsidR="00C95A60" w:rsidRDefault="00C95A60"/>
        </w:tc>
        <w:tc>
          <w:tcPr>
            <w:tcW w:w="710" w:type="dxa"/>
          </w:tcPr>
          <w:p w:rsidR="00C95A60" w:rsidRDefault="00C95A60"/>
        </w:tc>
        <w:tc>
          <w:tcPr>
            <w:tcW w:w="426" w:type="dxa"/>
          </w:tcPr>
          <w:p w:rsidR="00C95A60" w:rsidRDefault="00C95A60"/>
        </w:tc>
        <w:tc>
          <w:tcPr>
            <w:tcW w:w="1277" w:type="dxa"/>
          </w:tcPr>
          <w:p w:rsidR="00C95A60" w:rsidRDefault="00C95A60"/>
        </w:tc>
        <w:tc>
          <w:tcPr>
            <w:tcW w:w="993" w:type="dxa"/>
          </w:tcPr>
          <w:p w:rsidR="00C95A60" w:rsidRDefault="00C95A60"/>
        </w:tc>
        <w:tc>
          <w:tcPr>
            <w:tcW w:w="2836" w:type="dxa"/>
          </w:tcPr>
          <w:p w:rsidR="00C95A60" w:rsidRDefault="00C95A60"/>
        </w:tc>
      </w:tr>
      <w:tr w:rsidR="00C95A60">
        <w:trPr>
          <w:trHeight w:hRule="exact" w:val="277"/>
        </w:trPr>
        <w:tc>
          <w:tcPr>
            <w:tcW w:w="143" w:type="dxa"/>
          </w:tcPr>
          <w:p w:rsidR="00C95A60" w:rsidRDefault="00C95A60"/>
        </w:tc>
        <w:tc>
          <w:tcPr>
            <w:tcW w:w="10079" w:type="dxa"/>
            <w:gridSpan w:val="9"/>
            <w:vMerge w:val="restart"/>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95A60">
        <w:trPr>
          <w:trHeight w:hRule="exact" w:val="138"/>
        </w:trPr>
        <w:tc>
          <w:tcPr>
            <w:tcW w:w="143" w:type="dxa"/>
          </w:tcPr>
          <w:p w:rsidR="00C95A60" w:rsidRDefault="00C95A60"/>
        </w:tc>
        <w:tc>
          <w:tcPr>
            <w:tcW w:w="10079" w:type="dxa"/>
            <w:gridSpan w:val="9"/>
            <w:vMerge/>
            <w:shd w:val="clear" w:color="000000" w:fill="FFFFFF"/>
            <w:tcMar>
              <w:left w:w="34" w:type="dxa"/>
              <w:right w:w="34" w:type="dxa"/>
            </w:tcMar>
          </w:tcPr>
          <w:p w:rsidR="00C95A60" w:rsidRDefault="00C95A60"/>
        </w:tc>
      </w:tr>
      <w:tr w:rsidR="00C95A60">
        <w:trPr>
          <w:trHeight w:hRule="exact" w:val="1666"/>
        </w:trPr>
        <w:tc>
          <w:tcPr>
            <w:tcW w:w="143" w:type="dxa"/>
          </w:tcPr>
          <w:p w:rsidR="00C95A60" w:rsidRDefault="00C95A60"/>
        </w:tc>
        <w:tc>
          <w:tcPr>
            <w:tcW w:w="10079" w:type="dxa"/>
            <w:gridSpan w:val="9"/>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C95A60" w:rsidRDefault="00C95A60">
            <w:pPr>
              <w:spacing w:after="0" w:line="240" w:lineRule="auto"/>
              <w:jc w:val="center"/>
              <w:rPr>
                <w:sz w:val="24"/>
                <w:szCs w:val="24"/>
              </w:rPr>
            </w:pPr>
          </w:p>
          <w:p w:rsidR="00C95A60" w:rsidRDefault="00CD7D18">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C95A60" w:rsidRDefault="00C95A60">
            <w:pPr>
              <w:spacing w:after="0" w:line="240" w:lineRule="auto"/>
              <w:jc w:val="center"/>
              <w:rPr>
                <w:sz w:val="24"/>
                <w:szCs w:val="24"/>
              </w:rPr>
            </w:pPr>
          </w:p>
          <w:p w:rsidR="00C95A60" w:rsidRDefault="00CD7D18">
            <w:pPr>
              <w:spacing w:after="0" w:line="240" w:lineRule="auto"/>
              <w:jc w:val="center"/>
              <w:rPr>
                <w:sz w:val="24"/>
                <w:szCs w:val="24"/>
              </w:rPr>
            </w:pPr>
            <w:r>
              <w:rPr>
                <w:rFonts w:ascii="Times New Roman" w:hAnsi="Times New Roman" w:cs="Times New Roman"/>
                <w:color w:val="000000"/>
                <w:sz w:val="24"/>
                <w:szCs w:val="24"/>
              </w:rPr>
              <w:t>Омск, 2021</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95A60">
        <w:trPr>
          <w:trHeight w:hRule="exact" w:val="2222"/>
        </w:trPr>
        <w:tc>
          <w:tcPr>
            <w:tcW w:w="10788"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lastRenderedPageBreak/>
              <w:t>Составитель:</w:t>
            </w:r>
          </w:p>
          <w:p w:rsidR="00C95A60" w:rsidRDefault="00C95A60">
            <w:pPr>
              <w:spacing w:after="0" w:line="240" w:lineRule="auto"/>
              <w:rPr>
                <w:sz w:val="24"/>
                <w:szCs w:val="24"/>
              </w:rPr>
            </w:pPr>
          </w:p>
          <w:p w:rsidR="00C95A60" w:rsidRDefault="00CD7D18">
            <w:pPr>
              <w:spacing w:after="0" w:line="240" w:lineRule="auto"/>
              <w:rPr>
                <w:sz w:val="24"/>
                <w:szCs w:val="24"/>
              </w:rPr>
            </w:pPr>
            <w:r>
              <w:rPr>
                <w:rFonts w:ascii="Times New Roman" w:hAnsi="Times New Roman" w:cs="Times New Roman"/>
                <w:color w:val="000000"/>
                <w:sz w:val="24"/>
                <w:szCs w:val="24"/>
              </w:rPr>
              <w:t>к.с.х.н., доцент _________________ /Кубрина Л.В./</w:t>
            </w:r>
          </w:p>
          <w:p w:rsidR="00C95A60" w:rsidRDefault="00C95A60">
            <w:pPr>
              <w:spacing w:after="0" w:line="240" w:lineRule="auto"/>
              <w:rPr>
                <w:sz w:val="24"/>
                <w:szCs w:val="24"/>
              </w:rPr>
            </w:pPr>
          </w:p>
          <w:p w:rsidR="00C95A60" w:rsidRDefault="00CD7D1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C95A60" w:rsidRDefault="00CD7D18">
            <w:pPr>
              <w:spacing w:after="0" w:line="240" w:lineRule="auto"/>
              <w:rPr>
                <w:sz w:val="24"/>
                <w:szCs w:val="24"/>
              </w:rPr>
            </w:pPr>
            <w:r>
              <w:rPr>
                <w:rFonts w:ascii="Times New Roman" w:hAnsi="Times New Roman" w:cs="Times New Roman"/>
                <w:color w:val="000000"/>
                <w:sz w:val="24"/>
                <w:szCs w:val="24"/>
              </w:rPr>
              <w:t>Протокол от 30.08.2021 г.  №1</w:t>
            </w:r>
          </w:p>
        </w:tc>
      </w:tr>
      <w:tr w:rsidR="00C95A60">
        <w:trPr>
          <w:trHeight w:hRule="exact" w:val="277"/>
        </w:trPr>
        <w:tc>
          <w:tcPr>
            <w:tcW w:w="10788"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95A60">
        <w:trPr>
          <w:trHeight w:hRule="exact" w:val="277"/>
        </w:trPr>
        <w:tc>
          <w:tcPr>
            <w:tcW w:w="9654" w:type="dxa"/>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95A60">
        <w:trPr>
          <w:trHeight w:hRule="exact" w:val="555"/>
        </w:trPr>
        <w:tc>
          <w:tcPr>
            <w:tcW w:w="9640" w:type="dxa"/>
          </w:tcPr>
          <w:p w:rsidR="00C95A60" w:rsidRDefault="00C95A60"/>
        </w:tc>
      </w:tr>
      <w:tr w:rsidR="00C95A60">
        <w:trPr>
          <w:trHeight w:hRule="exact" w:val="8751"/>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C95A60" w:rsidRDefault="00CD7D1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95A60" w:rsidRDefault="00CD7D1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C95A60" w:rsidRDefault="00CD7D1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95A60" w:rsidRDefault="00CD7D1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95A60" w:rsidRDefault="00CD7D1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C95A60" w:rsidRDefault="00CD7D1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C95A60" w:rsidRDefault="00CD7D1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C95A60" w:rsidRDefault="00CD7D1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C95A60" w:rsidRDefault="00CD7D1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95A60" w:rsidRDefault="00CD7D1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C95A60" w:rsidRDefault="00CD7D1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95A60">
        <w:trPr>
          <w:trHeight w:hRule="exact" w:val="277"/>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C95A60">
        <w:trPr>
          <w:trHeight w:hRule="exact" w:val="14889"/>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C95A60" w:rsidRDefault="00CD7D1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 педагогическое образование» (далее - ФГОС ВО, Федеральный государственный образовательный стандарт высшего образования);</w:t>
            </w:r>
          </w:p>
          <w:p w:rsidR="00C95A60" w:rsidRDefault="00CD7D1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C95A60" w:rsidRDefault="00CD7D1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95A60" w:rsidRDefault="00CD7D1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95A60" w:rsidRDefault="00CD7D1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95A60" w:rsidRDefault="00CD7D1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95A60" w:rsidRDefault="00CD7D1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C95A60" w:rsidRDefault="00CD7D1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95A60" w:rsidRDefault="00CD7D1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2021/2022 учебный год, утвержденным приказом ректора от 30.08.2021 №94;</w:t>
            </w:r>
          </w:p>
          <w:p w:rsidR="00C95A60" w:rsidRDefault="00CD7D1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«Естественнонаучная картина мира » в течение 2021/2022 учебного года:</w:t>
            </w:r>
          </w:p>
          <w:p w:rsidR="00C95A60" w:rsidRDefault="00CD7D1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95A60">
        <w:trPr>
          <w:trHeight w:hRule="exact" w:val="1396"/>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Б1.О.01.06 «Естественнонаучная картина мира ».</w:t>
            </w:r>
          </w:p>
          <w:p w:rsidR="00C95A60" w:rsidRDefault="00CD7D18">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95A60">
        <w:trPr>
          <w:trHeight w:hRule="exact" w:val="139"/>
        </w:trPr>
        <w:tc>
          <w:tcPr>
            <w:tcW w:w="9640" w:type="dxa"/>
          </w:tcPr>
          <w:p w:rsidR="00C95A60" w:rsidRDefault="00C95A60"/>
        </w:tc>
      </w:tr>
      <w:tr w:rsidR="00C95A60">
        <w:trPr>
          <w:trHeight w:hRule="exact" w:val="3260"/>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95A60" w:rsidRDefault="00CD7D1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«Естественнонаучная картина мира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95A6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Код компетенции: ОПК-8</w:t>
            </w:r>
          </w:p>
          <w:p w:rsidR="00C95A60" w:rsidRDefault="00CD7D18">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деятельность на основе специальных научных знаний</w:t>
            </w:r>
          </w:p>
        </w:tc>
      </w:tr>
      <w:tr w:rsidR="00C95A60">
        <w:trPr>
          <w:trHeight w:hRule="exact" w:val="585"/>
        </w:trPr>
        <w:tc>
          <w:tcPr>
            <w:tcW w:w="9654" w:type="dxa"/>
            <w:shd w:val="clear" w:color="000000" w:fill="FFFFFF"/>
            <w:tcMar>
              <w:left w:w="34" w:type="dxa"/>
              <w:right w:w="34" w:type="dxa"/>
            </w:tcMar>
          </w:tcPr>
          <w:p w:rsidR="00C95A60" w:rsidRDefault="00C95A60">
            <w:pPr>
              <w:spacing w:after="0" w:line="240" w:lineRule="auto"/>
              <w:rPr>
                <w:sz w:val="24"/>
                <w:szCs w:val="24"/>
              </w:rPr>
            </w:pPr>
          </w:p>
          <w:p w:rsidR="00C95A60" w:rsidRDefault="00CD7D1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95A6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rsidR="00C95A6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rsidR="00C95A6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ИОПК 8.3 владеть навыками использования современных научных знаний и результатов педагогических исследований в образовательном процессе</w:t>
            </w:r>
          </w:p>
        </w:tc>
      </w:tr>
      <w:tr w:rsidR="00C95A6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ИОПК 8.4 владеть навыками применения различных форм и методов  обучения</w:t>
            </w:r>
          </w:p>
        </w:tc>
      </w:tr>
      <w:tr w:rsidR="00C95A6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ИОПК 8.5 владеть действиями (навыками) организации различных видов внеурочной деятельности</w:t>
            </w:r>
          </w:p>
        </w:tc>
      </w:tr>
      <w:tr w:rsidR="00C95A60">
        <w:trPr>
          <w:trHeight w:hRule="exact" w:val="277"/>
        </w:trPr>
        <w:tc>
          <w:tcPr>
            <w:tcW w:w="9640" w:type="dxa"/>
          </w:tcPr>
          <w:p w:rsidR="00C95A60" w:rsidRDefault="00C95A60"/>
        </w:tc>
      </w:tr>
      <w:tr w:rsidR="00C95A6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Код компетенции: УК-1</w:t>
            </w:r>
          </w:p>
          <w:p w:rsidR="00C95A60" w:rsidRDefault="00CD7D18">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C95A60">
        <w:trPr>
          <w:trHeight w:hRule="exact" w:val="585"/>
        </w:trPr>
        <w:tc>
          <w:tcPr>
            <w:tcW w:w="9654" w:type="dxa"/>
            <w:shd w:val="clear" w:color="000000" w:fill="FFFFFF"/>
            <w:tcMar>
              <w:left w:w="34" w:type="dxa"/>
              <w:right w:w="34" w:type="dxa"/>
            </w:tcMar>
          </w:tcPr>
          <w:p w:rsidR="00C95A60" w:rsidRDefault="00C95A60">
            <w:pPr>
              <w:spacing w:after="0" w:line="240" w:lineRule="auto"/>
              <w:rPr>
                <w:sz w:val="24"/>
                <w:szCs w:val="24"/>
              </w:rPr>
            </w:pPr>
          </w:p>
          <w:p w:rsidR="00C95A60" w:rsidRDefault="00CD7D1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95A6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ИУК 1.1 знать  основы критического анализа и оценки современных научных достижений</w:t>
            </w:r>
          </w:p>
        </w:tc>
      </w:tr>
      <w:tr w:rsidR="00C95A6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ИУК 1.6 владеть  анализом задачи, выделяя ее базовые составляющие, навыками осуществления декомпозиции задачи</w:t>
            </w:r>
          </w:p>
        </w:tc>
      </w:tr>
      <w:tr w:rsidR="00C95A6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ИУК 1.7 владеть навыком грамотно, логично, аргументированно формировать собственные суждения и оценки</w:t>
            </w:r>
          </w:p>
        </w:tc>
      </w:tr>
      <w:tr w:rsidR="00C95A60">
        <w:trPr>
          <w:trHeight w:hRule="exact" w:val="416"/>
        </w:trPr>
        <w:tc>
          <w:tcPr>
            <w:tcW w:w="9640" w:type="dxa"/>
          </w:tcPr>
          <w:p w:rsidR="00C95A60" w:rsidRDefault="00C95A60"/>
        </w:tc>
      </w:tr>
      <w:tr w:rsidR="00C95A60">
        <w:trPr>
          <w:trHeight w:hRule="exact" w:val="304"/>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C95A60">
        <w:trPr>
          <w:trHeight w:hRule="exact" w:val="1494"/>
        </w:trPr>
        <w:tc>
          <w:tcPr>
            <w:tcW w:w="9654" w:type="dxa"/>
            <w:shd w:val="clear" w:color="000000" w:fill="FFFFFF"/>
            <w:tcMar>
              <w:left w:w="34" w:type="dxa"/>
              <w:right w:w="34" w:type="dxa"/>
            </w:tcMar>
          </w:tcPr>
          <w:p w:rsidR="00C95A60" w:rsidRDefault="00C95A60">
            <w:pPr>
              <w:spacing w:after="0" w:line="240" w:lineRule="auto"/>
              <w:jc w:val="both"/>
              <w:rPr>
                <w:sz w:val="24"/>
                <w:szCs w:val="24"/>
              </w:rPr>
            </w:pPr>
          </w:p>
          <w:p w:rsidR="00C95A60" w:rsidRDefault="00CD7D18">
            <w:pPr>
              <w:spacing w:after="0" w:line="240" w:lineRule="auto"/>
              <w:jc w:val="both"/>
              <w:rPr>
                <w:sz w:val="24"/>
                <w:szCs w:val="24"/>
              </w:rPr>
            </w:pPr>
            <w:r>
              <w:rPr>
                <w:rFonts w:ascii="Times New Roman" w:hAnsi="Times New Roman" w:cs="Times New Roman"/>
                <w:color w:val="000000"/>
                <w:sz w:val="24"/>
                <w:szCs w:val="24"/>
              </w:rPr>
              <w:t>Дисциплина Б1.О.01.06 «Естественнонаучная картина мира » относится к обязательной части, является дисциплиной Блока &lt;не удалось определить&gt;. «&lt;не удалось определить&gt;». Модуль 1 "Мировоззренческий" основной профессиональной образовательной программы высшего образования - бакалавриат по направлению</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C95A60">
        <w:trPr>
          <w:trHeight w:hRule="exact" w:val="285"/>
        </w:trPr>
        <w:tc>
          <w:tcPr>
            <w:tcW w:w="9654" w:type="dxa"/>
            <w:gridSpan w:val="7"/>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lastRenderedPageBreak/>
              <w:t>подготовки 44.03.02 Психолого-педагогическое образование.</w:t>
            </w:r>
          </w:p>
        </w:tc>
      </w:tr>
      <w:tr w:rsidR="00C95A60">
        <w:trPr>
          <w:trHeight w:hRule="exact" w:val="138"/>
        </w:trPr>
        <w:tc>
          <w:tcPr>
            <w:tcW w:w="3970" w:type="dxa"/>
          </w:tcPr>
          <w:p w:rsidR="00C95A60" w:rsidRDefault="00C95A60"/>
        </w:tc>
        <w:tc>
          <w:tcPr>
            <w:tcW w:w="1702" w:type="dxa"/>
          </w:tcPr>
          <w:p w:rsidR="00C95A60" w:rsidRDefault="00C95A60"/>
        </w:tc>
        <w:tc>
          <w:tcPr>
            <w:tcW w:w="1702" w:type="dxa"/>
          </w:tcPr>
          <w:p w:rsidR="00C95A60" w:rsidRDefault="00C95A60"/>
        </w:tc>
        <w:tc>
          <w:tcPr>
            <w:tcW w:w="426" w:type="dxa"/>
          </w:tcPr>
          <w:p w:rsidR="00C95A60" w:rsidRDefault="00C95A60"/>
        </w:tc>
        <w:tc>
          <w:tcPr>
            <w:tcW w:w="710" w:type="dxa"/>
          </w:tcPr>
          <w:p w:rsidR="00C95A60" w:rsidRDefault="00C95A60"/>
        </w:tc>
        <w:tc>
          <w:tcPr>
            <w:tcW w:w="143" w:type="dxa"/>
          </w:tcPr>
          <w:p w:rsidR="00C95A60" w:rsidRDefault="00C95A60"/>
        </w:tc>
        <w:tc>
          <w:tcPr>
            <w:tcW w:w="993" w:type="dxa"/>
          </w:tcPr>
          <w:p w:rsidR="00C95A60" w:rsidRDefault="00C95A60"/>
        </w:tc>
      </w:tr>
      <w:tr w:rsidR="00C95A6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rPr>
                <w:sz w:val="24"/>
                <w:szCs w:val="24"/>
              </w:rPr>
            </w:pPr>
            <w:r>
              <w:rPr>
                <w:rFonts w:ascii="Times New Roman" w:hAnsi="Times New Roman" w:cs="Times New Roman"/>
                <w:color w:val="000000"/>
                <w:sz w:val="24"/>
                <w:szCs w:val="24"/>
              </w:rPr>
              <w:t>Коды</w:t>
            </w:r>
          </w:p>
          <w:p w:rsidR="00C95A60" w:rsidRDefault="00CD7D18">
            <w:pPr>
              <w:spacing w:after="0" w:line="240" w:lineRule="auto"/>
              <w:jc w:val="center"/>
              <w:rPr>
                <w:sz w:val="24"/>
                <w:szCs w:val="24"/>
              </w:rPr>
            </w:pPr>
            <w:r>
              <w:rPr>
                <w:rFonts w:ascii="Times New Roman" w:hAnsi="Times New Roman" w:cs="Times New Roman"/>
                <w:color w:val="000000"/>
                <w:sz w:val="24"/>
                <w:szCs w:val="24"/>
              </w:rPr>
              <w:t>форми-</w:t>
            </w:r>
          </w:p>
          <w:p w:rsidR="00C95A60" w:rsidRDefault="00CD7D18">
            <w:pPr>
              <w:spacing w:after="0" w:line="240" w:lineRule="auto"/>
              <w:jc w:val="center"/>
              <w:rPr>
                <w:sz w:val="24"/>
                <w:szCs w:val="24"/>
              </w:rPr>
            </w:pPr>
            <w:r>
              <w:rPr>
                <w:rFonts w:ascii="Times New Roman" w:hAnsi="Times New Roman" w:cs="Times New Roman"/>
                <w:color w:val="000000"/>
                <w:sz w:val="24"/>
                <w:szCs w:val="24"/>
              </w:rPr>
              <w:t>руемых</w:t>
            </w:r>
          </w:p>
          <w:p w:rsidR="00C95A60" w:rsidRDefault="00CD7D18">
            <w:pPr>
              <w:spacing w:after="0" w:line="240" w:lineRule="auto"/>
              <w:jc w:val="center"/>
              <w:rPr>
                <w:sz w:val="24"/>
                <w:szCs w:val="24"/>
              </w:rPr>
            </w:pPr>
            <w:r>
              <w:rPr>
                <w:rFonts w:ascii="Times New Roman" w:hAnsi="Times New Roman" w:cs="Times New Roman"/>
                <w:color w:val="000000"/>
                <w:sz w:val="24"/>
                <w:szCs w:val="24"/>
              </w:rPr>
              <w:t>компе-</w:t>
            </w:r>
          </w:p>
          <w:p w:rsidR="00C95A60" w:rsidRDefault="00CD7D18">
            <w:pPr>
              <w:spacing w:after="0" w:line="240" w:lineRule="auto"/>
              <w:jc w:val="center"/>
              <w:rPr>
                <w:sz w:val="24"/>
                <w:szCs w:val="24"/>
              </w:rPr>
            </w:pPr>
            <w:r>
              <w:rPr>
                <w:rFonts w:ascii="Times New Roman" w:hAnsi="Times New Roman" w:cs="Times New Roman"/>
                <w:color w:val="000000"/>
                <w:sz w:val="24"/>
                <w:szCs w:val="24"/>
              </w:rPr>
              <w:t>тенций</w:t>
            </w:r>
          </w:p>
        </w:tc>
      </w:tr>
      <w:tr w:rsidR="00C95A6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95A60"/>
        </w:tc>
      </w:tr>
      <w:tr w:rsidR="00C95A60">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95A60"/>
        </w:tc>
      </w:tr>
      <w:tr w:rsidR="00C95A60">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pPr>
            <w:r>
              <w:rPr>
                <w:rFonts w:ascii="Times New Roman" w:hAnsi="Times New Roman" w:cs="Times New Roman"/>
                <w:color w:val="000000"/>
              </w:rPr>
              <w:t>Возрастная психология</w:t>
            </w:r>
          </w:p>
          <w:p w:rsidR="00C95A60" w:rsidRDefault="00CD7D18">
            <w:pPr>
              <w:spacing w:after="0" w:line="240" w:lineRule="auto"/>
              <w:jc w:val="center"/>
            </w:pPr>
            <w:r>
              <w:rPr>
                <w:rFonts w:ascii="Times New Roman" w:hAnsi="Times New Roman" w:cs="Times New Roman"/>
                <w:color w:val="000000"/>
              </w:rPr>
              <w:t>Модуль 1 "Мировоззренческий"</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pPr>
            <w:r>
              <w:rPr>
                <w:rFonts w:ascii="Times New Roman" w:hAnsi="Times New Roman" w:cs="Times New Roman"/>
                <w:color w:val="000000"/>
              </w:rPr>
              <w:t>Духовно-нравственное развитие детей дошкольного возраста</w:t>
            </w:r>
          </w:p>
          <w:p w:rsidR="00C95A60" w:rsidRDefault="00CD7D18">
            <w:pPr>
              <w:spacing w:after="0" w:line="240" w:lineRule="auto"/>
              <w:jc w:val="center"/>
            </w:pPr>
            <w:r>
              <w:rPr>
                <w:rFonts w:ascii="Times New Roman" w:hAnsi="Times New Roman" w:cs="Times New Roman"/>
                <w:color w:val="000000"/>
              </w:rPr>
              <w:t>Учебная практика (общественно- педагогическая)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rPr>
                <w:sz w:val="24"/>
                <w:szCs w:val="24"/>
              </w:rPr>
            </w:pPr>
            <w:r>
              <w:rPr>
                <w:rFonts w:ascii="Times New Roman" w:hAnsi="Times New Roman" w:cs="Times New Roman"/>
                <w:color w:val="000000"/>
                <w:sz w:val="24"/>
                <w:szCs w:val="24"/>
              </w:rPr>
              <w:t>УК-1, ОПК-8</w:t>
            </w:r>
          </w:p>
        </w:tc>
      </w:tr>
      <w:tr w:rsidR="00C95A60">
        <w:trPr>
          <w:trHeight w:hRule="exact" w:val="138"/>
        </w:trPr>
        <w:tc>
          <w:tcPr>
            <w:tcW w:w="3970" w:type="dxa"/>
          </w:tcPr>
          <w:p w:rsidR="00C95A60" w:rsidRDefault="00C95A60"/>
        </w:tc>
        <w:tc>
          <w:tcPr>
            <w:tcW w:w="1702" w:type="dxa"/>
          </w:tcPr>
          <w:p w:rsidR="00C95A60" w:rsidRDefault="00C95A60"/>
        </w:tc>
        <w:tc>
          <w:tcPr>
            <w:tcW w:w="1702" w:type="dxa"/>
          </w:tcPr>
          <w:p w:rsidR="00C95A60" w:rsidRDefault="00C95A60"/>
        </w:tc>
        <w:tc>
          <w:tcPr>
            <w:tcW w:w="426" w:type="dxa"/>
          </w:tcPr>
          <w:p w:rsidR="00C95A60" w:rsidRDefault="00C95A60"/>
        </w:tc>
        <w:tc>
          <w:tcPr>
            <w:tcW w:w="710" w:type="dxa"/>
          </w:tcPr>
          <w:p w:rsidR="00C95A60" w:rsidRDefault="00C95A60"/>
        </w:tc>
        <w:tc>
          <w:tcPr>
            <w:tcW w:w="143" w:type="dxa"/>
          </w:tcPr>
          <w:p w:rsidR="00C95A60" w:rsidRDefault="00C95A60"/>
        </w:tc>
        <w:tc>
          <w:tcPr>
            <w:tcW w:w="993" w:type="dxa"/>
          </w:tcPr>
          <w:p w:rsidR="00C95A60" w:rsidRDefault="00C95A60"/>
        </w:tc>
      </w:tr>
      <w:tr w:rsidR="00C95A60">
        <w:trPr>
          <w:trHeight w:hRule="exact" w:val="1125"/>
        </w:trPr>
        <w:tc>
          <w:tcPr>
            <w:tcW w:w="9654" w:type="dxa"/>
            <w:gridSpan w:val="7"/>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95A60">
        <w:trPr>
          <w:trHeight w:hRule="exact" w:val="585"/>
        </w:trPr>
        <w:tc>
          <w:tcPr>
            <w:tcW w:w="9654" w:type="dxa"/>
            <w:gridSpan w:val="7"/>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C95A60" w:rsidRDefault="00CD7D18">
            <w:pPr>
              <w:spacing w:after="0" w:line="240" w:lineRule="auto"/>
              <w:jc w:val="center"/>
              <w:rPr>
                <w:sz w:val="24"/>
                <w:szCs w:val="24"/>
              </w:rPr>
            </w:pPr>
            <w:r>
              <w:rPr>
                <w:rFonts w:ascii="Times New Roman" w:hAnsi="Times New Roman" w:cs="Times New Roman"/>
                <w:color w:val="000000"/>
                <w:sz w:val="24"/>
                <w:szCs w:val="24"/>
              </w:rPr>
              <w:t>Из них:</w:t>
            </w:r>
          </w:p>
        </w:tc>
      </w:tr>
      <w:tr w:rsidR="00C95A60">
        <w:trPr>
          <w:trHeight w:hRule="exact" w:val="138"/>
        </w:trPr>
        <w:tc>
          <w:tcPr>
            <w:tcW w:w="3970" w:type="dxa"/>
          </w:tcPr>
          <w:p w:rsidR="00C95A60" w:rsidRDefault="00C95A60"/>
        </w:tc>
        <w:tc>
          <w:tcPr>
            <w:tcW w:w="1702" w:type="dxa"/>
          </w:tcPr>
          <w:p w:rsidR="00C95A60" w:rsidRDefault="00C95A60"/>
        </w:tc>
        <w:tc>
          <w:tcPr>
            <w:tcW w:w="1702" w:type="dxa"/>
          </w:tcPr>
          <w:p w:rsidR="00C95A60" w:rsidRDefault="00C95A60"/>
        </w:tc>
        <w:tc>
          <w:tcPr>
            <w:tcW w:w="426" w:type="dxa"/>
          </w:tcPr>
          <w:p w:rsidR="00C95A60" w:rsidRDefault="00C95A60"/>
        </w:tc>
        <w:tc>
          <w:tcPr>
            <w:tcW w:w="710" w:type="dxa"/>
          </w:tcPr>
          <w:p w:rsidR="00C95A60" w:rsidRDefault="00C95A60"/>
        </w:tc>
        <w:tc>
          <w:tcPr>
            <w:tcW w:w="143" w:type="dxa"/>
          </w:tcPr>
          <w:p w:rsidR="00C95A60" w:rsidRDefault="00C95A60"/>
        </w:tc>
        <w:tc>
          <w:tcPr>
            <w:tcW w:w="993" w:type="dxa"/>
          </w:tcPr>
          <w:p w:rsidR="00C95A60" w:rsidRDefault="00C95A60"/>
        </w:tc>
      </w:tr>
      <w:tr w:rsidR="00C95A6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8</w:t>
            </w:r>
          </w:p>
        </w:tc>
      </w:tr>
      <w:tr w:rsidR="00C95A6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4</w:t>
            </w:r>
          </w:p>
        </w:tc>
      </w:tr>
      <w:tr w:rsidR="00C95A6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0</w:t>
            </w:r>
          </w:p>
        </w:tc>
      </w:tr>
      <w:tr w:rsidR="00C95A6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4</w:t>
            </w:r>
          </w:p>
        </w:tc>
      </w:tr>
      <w:tr w:rsidR="00C95A6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0</w:t>
            </w:r>
          </w:p>
        </w:tc>
      </w:tr>
      <w:tr w:rsidR="00C95A6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89</w:t>
            </w:r>
          </w:p>
        </w:tc>
      </w:tr>
      <w:tr w:rsidR="00C95A6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9</w:t>
            </w:r>
          </w:p>
        </w:tc>
      </w:tr>
      <w:tr w:rsidR="00C95A6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экзамены 2</w:t>
            </w:r>
          </w:p>
        </w:tc>
      </w:tr>
      <w:tr w:rsidR="00C95A60">
        <w:trPr>
          <w:trHeight w:hRule="exact" w:val="138"/>
        </w:trPr>
        <w:tc>
          <w:tcPr>
            <w:tcW w:w="3970" w:type="dxa"/>
          </w:tcPr>
          <w:p w:rsidR="00C95A60" w:rsidRDefault="00C95A60"/>
        </w:tc>
        <w:tc>
          <w:tcPr>
            <w:tcW w:w="1702" w:type="dxa"/>
          </w:tcPr>
          <w:p w:rsidR="00C95A60" w:rsidRDefault="00C95A60"/>
        </w:tc>
        <w:tc>
          <w:tcPr>
            <w:tcW w:w="1702" w:type="dxa"/>
          </w:tcPr>
          <w:p w:rsidR="00C95A60" w:rsidRDefault="00C95A60"/>
        </w:tc>
        <w:tc>
          <w:tcPr>
            <w:tcW w:w="426" w:type="dxa"/>
          </w:tcPr>
          <w:p w:rsidR="00C95A60" w:rsidRDefault="00C95A60"/>
        </w:tc>
        <w:tc>
          <w:tcPr>
            <w:tcW w:w="710" w:type="dxa"/>
          </w:tcPr>
          <w:p w:rsidR="00C95A60" w:rsidRDefault="00C95A60"/>
        </w:tc>
        <w:tc>
          <w:tcPr>
            <w:tcW w:w="143" w:type="dxa"/>
          </w:tcPr>
          <w:p w:rsidR="00C95A60" w:rsidRDefault="00C95A60"/>
        </w:tc>
        <w:tc>
          <w:tcPr>
            <w:tcW w:w="993" w:type="dxa"/>
          </w:tcPr>
          <w:p w:rsidR="00C95A60" w:rsidRDefault="00C95A60"/>
        </w:tc>
      </w:tr>
      <w:tr w:rsidR="00C95A60">
        <w:trPr>
          <w:trHeight w:hRule="exact" w:val="1666"/>
        </w:trPr>
        <w:tc>
          <w:tcPr>
            <w:tcW w:w="9654" w:type="dxa"/>
            <w:gridSpan w:val="7"/>
            <w:shd w:val="clear" w:color="000000" w:fill="FFFFFF"/>
            <w:tcMar>
              <w:left w:w="34" w:type="dxa"/>
              <w:right w:w="34" w:type="dxa"/>
            </w:tcMar>
          </w:tcPr>
          <w:p w:rsidR="00C95A60" w:rsidRDefault="00C95A60">
            <w:pPr>
              <w:spacing w:after="0" w:line="240" w:lineRule="auto"/>
              <w:jc w:val="center"/>
              <w:rPr>
                <w:sz w:val="24"/>
                <w:szCs w:val="24"/>
              </w:rPr>
            </w:pPr>
          </w:p>
          <w:p w:rsidR="00C95A60" w:rsidRDefault="00CD7D1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95A60" w:rsidRDefault="00C95A60">
            <w:pPr>
              <w:spacing w:after="0" w:line="240" w:lineRule="auto"/>
              <w:jc w:val="center"/>
              <w:rPr>
                <w:sz w:val="24"/>
                <w:szCs w:val="24"/>
              </w:rPr>
            </w:pPr>
          </w:p>
          <w:p w:rsidR="00C95A60" w:rsidRDefault="00CD7D1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95A60">
        <w:trPr>
          <w:trHeight w:hRule="exact" w:val="416"/>
        </w:trPr>
        <w:tc>
          <w:tcPr>
            <w:tcW w:w="3970" w:type="dxa"/>
          </w:tcPr>
          <w:p w:rsidR="00C95A60" w:rsidRDefault="00C95A60"/>
        </w:tc>
        <w:tc>
          <w:tcPr>
            <w:tcW w:w="1702" w:type="dxa"/>
          </w:tcPr>
          <w:p w:rsidR="00C95A60" w:rsidRDefault="00C95A60"/>
        </w:tc>
        <w:tc>
          <w:tcPr>
            <w:tcW w:w="1702" w:type="dxa"/>
          </w:tcPr>
          <w:p w:rsidR="00C95A60" w:rsidRDefault="00C95A60"/>
        </w:tc>
        <w:tc>
          <w:tcPr>
            <w:tcW w:w="426" w:type="dxa"/>
          </w:tcPr>
          <w:p w:rsidR="00C95A60" w:rsidRDefault="00C95A60"/>
        </w:tc>
        <w:tc>
          <w:tcPr>
            <w:tcW w:w="710" w:type="dxa"/>
          </w:tcPr>
          <w:p w:rsidR="00C95A60" w:rsidRDefault="00C95A60"/>
        </w:tc>
        <w:tc>
          <w:tcPr>
            <w:tcW w:w="143" w:type="dxa"/>
          </w:tcPr>
          <w:p w:rsidR="00C95A60" w:rsidRDefault="00C95A60"/>
        </w:tc>
        <w:tc>
          <w:tcPr>
            <w:tcW w:w="993" w:type="dxa"/>
          </w:tcPr>
          <w:p w:rsidR="00C95A60" w:rsidRDefault="00C95A60"/>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95A60" w:rsidRDefault="00CD7D18">
            <w:pPr>
              <w:spacing w:after="0" w:line="240" w:lineRule="auto"/>
              <w:jc w:val="center"/>
              <w:rPr>
                <w:sz w:val="24"/>
                <w:szCs w:val="24"/>
              </w:rPr>
            </w:pPr>
            <w:r>
              <w:rPr>
                <w:rFonts w:ascii="Times New Roman" w:hAnsi="Times New Roman" w:cs="Times New Roman"/>
                <w:color w:val="000000"/>
                <w:sz w:val="24"/>
                <w:szCs w:val="24"/>
              </w:rPr>
              <w:t>Часов</w:t>
            </w:r>
          </w:p>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Наука и естествознание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60" w:rsidRDefault="00C95A6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60" w:rsidRDefault="00C95A6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60" w:rsidRDefault="00C95A60"/>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Наука  и  ее  роль  в  обществе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Методология  научного  познания.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Наука  и  ее  роль  в  обществе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20</w:t>
            </w:r>
          </w:p>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Методология  научного  познания.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16</w:t>
            </w:r>
          </w:p>
        </w:tc>
      </w:tr>
      <w:tr w:rsidR="00C95A6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Концепции современного естественнонаучного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60" w:rsidRDefault="00C95A6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60" w:rsidRDefault="00C95A6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95A60" w:rsidRDefault="00C95A60"/>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Уровни  материального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Происхождение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Уровни  материального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20</w:t>
            </w:r>
          </w:p>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Происхождение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17</w:t>
            </w:r>
          </w:p>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Концепции  эволюции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16</w:t>
            </w:r>
          </w:p>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95A6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9</w:t>
            </w:r>
          </w:p>
        </w:tc>
      </w:tr>
      <w:tr w:rsidR="00C95A6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95A6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2</w:t>
            </w:r>
          </w:p>
        </w:tc>
      </w:tr>
      <w:tr w:rsidR="00C95A60">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95A6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95A6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color w:val="000000"/>
                <w:sz w:val="24"/>
                <w:szCs w:val="24"/>
              </w:rPr>
              <w:t>108</w:t>
            </w:r>
          </w:p>
        </w:tc>
      </w:tr>
      <w:tr w:rsidR="00C95A60">
        <w:trPr>
          <w:trHeight w:hRule="exact" w:val="1259"/>
        </w:trPr>
        <w:tc>
          <w:tcPr>
            <w:tcW w:w="9654" w:type="dxa"/>
            <w:gridSpan w:val="7"/>
            <w:shd w:val="clear" w:color="000000" w:fill="FFFFFF"/>
            <w:tcMar>
              <w:left w:w="34" w:type="dxa"/>
              <w:right w:w="34" w:type="dxa"/>
            </w:tcMar>
          </w:tcPr>
          <w:p w:rsidR="00C95A60" w:rsidRDefault="00C95A60">
            <w:pPr>
              <w:spacing w:after="0" w:line="240" w:lineRule="auto"/>
              <w:jc w:val="both"/>
              <w:rPr>
                <w:sz w:val="20"/>
                <w:szCs w:val="20"/>
              </w:rPr>
            </w:pPr>
          </w:p>
          <w:p w:rsidR="00C95A60" w:rsidRDefault="00CD7D18">
            <w:pPr>
              <w:spacing w:after="0" w:line="240" w:lineRule="auto"/>
              <w:jc w:val="both"/>
              <w:rPr>
                <w:sz w:val="20"/>
                <w:szCs w:val="20"/>
              </w:rPr>
            </w:pPr>
            <w:r>
              <w:rPr>
                <w:rFonts w:ascii="Times New Roman" w:hAnsi="Times New Roman" w:cs="Times New Roman"/>
                <w:color w:val="000000"/>
                <w:sz w:val="20"/>
                <w:szCs w:val="20"/>
              </w:rPr>
              <w:t>* Примечания:</w:t>
            </w:r>
          </w:p>
          <w:p w:rsidR="00C95A60" w:rsidRDefault="00CD7D1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95A60">
        <w:trPr>
          <w:trHeight w:hRule="exact" w:val="15391"/>
        </w:trPr>
        <w:tc>
          <w:tcPr>
            <w:tcW w:w="9654" w:type="dxa"/>
            <w:shd w:val="clear" w:color="000000" w:fill="FFFFFF"/>
            <w:tcMar>
              <w:left w:w="34" w:type="dxa"/>
              <w:right w:w="34" w:type="dxa"/>
            </w:tcMar>
          </w:tcPr>
          <w:p w:rsidR="00C95A60" w:rsidRDefault="00CD7D18">
            <w:pPr>
              <w:spacing w:after="0" w:line="240" w:lineRule="auto"/>
              <w:jc w:val="both"/>
              <w:rPr>
                <w:sz w:val="20"/>
                <w:szCs w:val="20"/>
              </w:rPr>
            </w:pPr>
            <w:r>
              <w:rPr>
                <w:rFonts w:ascii="Times New Roman" w:hAnsi="Times New Roman" w:cs="Times New Roman"/>
                <w:color w:val="000000"/>
                <w:sz w:val="20"/>
                <w:szCs w:val="20"/>
              </w:rPr>
              <w:lastRenderedPageBreak/>
              <w:t>обучении:</w:t>
            </w:r>
          </w:p>
          <w:p w:rsidR="00C95A60" w:rsidRDefault="00CD7D1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95A60" w:rsidRDefault="00CD7D1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C95A60" w:rsidRDefault="00CD7D1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95A60" w:rsidRDefault="00CD7D18">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95A60" w:rsidRDefault="00CD7D1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95A60" w:rsidRDefault="00CD7D1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95A60" w:rsidRDefault="00CD7D1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95A60">
        <w:trPr>
          <w:trHeight w:hRule="exact" w:val="1366"/>
        </w:trPr>
        <w:tc>
          <w:tcPr>
            <w:tcW w:w="9654" w:type="dxa"/>
            <w:shd w:val="clear" w:color="000000" w:fill="FFFFFF"/>
            <w:tcMar>
              <w:left w:w="34" w:type="dxa"/>
              <w:right w:w="34" w:type="dxa"/>
            </w:tcMar>
          </w:tcPr>
          <w:p w:rsidR="00C95A60" w:rsidRDefault="00CD7D18">
            <w:pPr>
              <w:spacing w:after="0" w:line="240" w:lineRule="auto"/>
              <w:jc w:val="both"/>
              <w:rPr>
                <w:sz w:val="20"/>
                <w:szCs w:val="20"/>
              </w:rPr>
            </w:pPr>
            <w:r>
              <w:rPr>
                <w:rFonts w:ascii="Times New Roman" w:hAnsi="Times New Roman" w:cs="Times New Roman"/>
                <w:color w:val="000000"/>
                <w:sz w:val="20"/>
                <w:szCs w:val="20"/>
              </w:rPr>
              <w:lastRenderedPageBreak/>
              <w:t>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95A60">
        <w:trPr>
          <w:trHeight w:hRule="exact" w:val="585"/>
        </w:trPr>
        <w:tc>
          <w:tcPr>
            <w:tcW w:w="9654" w:type="dxa"/>
            <w:shd w:val="clear" w:color="000000" w:fill="FFFFFF"/>
            <w:tcMar>
              <w:left w:w="34" w:type="dxa"/>
              <w:right w:w="34" w:type="dxa"/>
            </w:tcMar>
          </w:tcPr>
          <w:p w:rsidR="00C95A60" w:rsidRDefault="00C95A60">
            <w:pPr>
              <w:spacing w:after="0" w:line="240" w:lineRule="auto"/>
              <w:rPr>
                <w:sz w:val="24"/>
                <w:szCs w:val="24"/>
              </w:rPr>
            </w:pPr>
          </w:p>
          <w:p w:rsidR="00C95A60" w:rsidRDefault="00CD7D18">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95A60">
        <w:trPr>
          <w:trHeight w:hRule="exact" w:val="277"/>
        </w:trPr>
        <w:tc>
          <w:tcPr>
            <w:tcW w:w="9654" w:type="dxa"/>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95A60">
        <w:trPr>
          <w:trHeight w:hRule="exact" w:val="26"/>
        </w:trPr>
        <w:tc>
          <w:tcPr>
            <w:tcW w:w="9654" w:type="dxa"/>
            <w:vMerge w:val="restart"/>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b/>
                <w:color w:val="000000"/>
                <w:sz w:val="24"/>
                <w:szCs w:val="24"/>
              </w:rPr>
              <w:t>Наука  и  ее  роль  в  обществе</w:t>
            </w:r>
          </w:p>
        </w:tc>
      </w:tr>
      <w:tr w:rsidR="00C95A60">
        <w:trPr>
          <w:trHeight w:hRule="exact" w:val="277"/>
        </w:trPr>
        <w:tc>
          <w:tcPr>
            <w:tcW w:w="9654" w:type="dxa"/>
            <w:vMerge/>
            <w:shd w:val="clear" w:color="000000" w:fill="FFFFFF"/>
            <w:tcMar>
              <w:left w:w="34" w:type="dxa"/>
              <w:right w:w="34" w:type="dxa"/>
            </w:tcMar>
          </w:tcPr>
          <w:p w:rsidR="00C95A60" w:rsidRDefault="00C95A60"/>
        </w:tc>
      </w:tr>
      <w:tr w:rsidR="00C95A60">
        <w:trPr>
          <w:trHeight w:hRule="exact" w:val="826"/>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t>Понятие  науки.  Функции  науки  в обществе. Современная классификация научного знания (науки о природе, науки об обществе, науки о познании. Естествознание и его предмет. Виды  естественных наук. Специфика научного знания</w:t>
            </w:r>
          </w:p>
        </w:tc>
      </w:tr>
      <w:tr w:rsidR="00C95A60">
        <w:trPr>
          <w:trHeight w:hRule="exact" w:val="304"/>
        </w:trPr>
        <w:tc>
          <w:tcPr>
            <w:tcW w:w="9654" w:type="dxa"/>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b/>
                <w:color w:val="000000"/>
                <w:sz w:val="24"/>
                <w:szCs w:val="24"/>
              </w:rPr>
              <w:t>Уровни  материального  мира.</w:t>
            </w:r>
          </w:p>
        </w:tc>
      </w:tr>
      <w:tr w:rsidR="00C95A60">
        <w:trPr>
          <w:trHeight w:hRule="exact" w:val="1366"/>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t>Открытие  микромира.  Планковские константы  длины  и  времени:  гипомир  как микромир  в  микромире. Биологические  и  геологические  процессы  как  уровень макромира. Характеристика  мегамира.  Гипотеза  происхождения  Вселенной.  Гипотезы эволюции Вселенной. Виды небесных тел (планеты, астероиды, метеориты, кометы, звезды). Эволюция звезд. Строение и эволюция Земли.</w:t>
            </w:r>
          </w:p>
        </w:tc>
      </w:tr>
      <w:tr w:rsidR="00C95A60">
        <w:trPr>
          <w:trHeight w:hRule="exact" w:val="277"/>
        </w:trPr>
        <w:tc>
          <w:tcPr>
            <w:tcW w:w="9654" w:type="dxa"/>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C95A60">
        <w:trPr>
          <w:trHeight w:hRule="exact" w:val="14"/>
        </w:trPr>
        <w:tc>
          <w:tcPr>
            <w:tcW w:w="9640" w:type="dxa"/>
          </w:tcPr>
          <w:p w:rsidR="00C95A60" w:rsidRDefault="00C95A60"/>
        </w:tc>
      </w:tr>
      <w:tr w:rsidR="00C95A60">
        <w:trPr>
          <w:trHeight w:hRule="exact" w:val="304"/>
        </w:trPr>
        <w:tc>
          <w:tcPr>
            <w:tcW w:w="9654" w:type="dxa"/>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b/>
                <w:color w:val="000000"/>
                <w:sz w:val="24"/>
                <w:szCs w:val="24"/>
              </w:rPr>
              <w:t>Методология  научного  познания.</w:t>
            </w:r>
          </w:p>
        </w:tc>
      </w:tr>
      <w:tr w:rsidR="00C95A60">
        <w:trPr>
          <w:trHeight w:hRule="exact" w:val="1366"/>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t>Структура  научного  знания. Эмпирический  и  теоретический  уровни  научного исследования.  Формы теоретического  знания  (проблема,  гипотеза,  теория).  Понятие метода  и методологии.   Многоуровневая   методология   научного   познания. Общелогические  методы  исследования.  Научные  методы  эмпирического  и теоретического исследования.</w:t>
            </w:r>
          </w:p>
        </w:tc>
      </w:tr>
      <w:tr w:rsidR="00C95A60">
        <w:trPr>
          <w:trHeight w:hRule="exact" w:val="14"/>
        </w:trPr>
        <w:tc>
          <w:tcPr>
            <w:tcW w:w="9640" w:type="dxa"/>
          </w:tcPr>
          <w:p w:rsidR="00C95A60" w:rsidRDefault="00C95A60"/>
        </w:tc>
      </w:tr>
      <w:tr w:rsidR="00C95A60">
        <w:trPr>
          <w:trHeight w:hRule="exact" w:val="304"/>
        </w:trPr>
        <w:tc>
          <w:tcPr>
            <w:tcW w:w="9654" w:type="dxa"/>
            <w:shd w:val="clear" w:color="000000" w:fill="FFFFFF"/>
            <w:tcMar>
              <w:left w:w="34" w:type="dxa"/>
              <w:right w:w="34" w:type="dxa"/>
            </w:tcMar>
          </w:tcPr>
          <w:p w:rsidR="00C95A60" w:rsidRDefault="00CD7D18">
            <w:pPr>
              <w:spacing w:after="0" w:line="240" w:lineRule="auto"/>
              <w:jc w:val="center"/>
              <w:rPr>
                <w:sz w:val="24"/>
                <w:szCs w:val="24"/>
              </w:rPr>
            </w:pPr>
            <w:r>
              <w:rPr>
                <w:rFonts w:ascii="Times New Roman" w:hAnsi="Times New Roman" w:cs="Times New Roman"/>
                <w:b/>
                <w:color w:val="000000"/>
                <w:sz w:val="24"/>
                <w:szCs w:val="24"/>
              </w:rPr>
              <w:t>Происхождение  жизни.</w:t>
            </w:r>
          </w:p>
        </w:tc>
      </w:tr>
      <w:tr w:rsidR="00C95A60">
        <w:trPr>
          <w:trHeight w:hRule="exact" w:val="826"/>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t>Концепции  возникновения  жизни (креационистская,  самозарождения,  панспермии  и  т. д.)  Концепция происхождения  живого  из  неживого. Сходство  и  различие  живого  и тнеживого. Гипотезы П. Т. де Шардена, Вернадского и Опарина.</w:t>
            </w:r>
          </w:p>
        </w:tc>
      </w:tr>
      <w:tr w:rsidR="00C95A60">
        <w:trPr>
          <w:trHeight w:hRule="exact" w:val="855"/>
        </w:trPr>
        <w:tc>
          <w:tcPr>
            <w:tcW w:w="9654" w:type="dxa"/>
            <w:shd w:val="clear" w:color="000000" w:fill="FFFFFF"/>
            <w:tcMar>
              <w:left w:w="34" w:type="dxa"/>
              <w:right w:w="34" w:type="dxa"/>
            </w:tcMar>
          </w:tcPr>
          <w:p w:rsidR="00C95A60" w:rsidRDefault="00C95A60">
            <w:pPr>
              <w:spacing w:after="0" w:line="240" w:lineRule="auto"/>
              <w:rPr>
                <w:sz w:val="24"/>
                <w:szCs w:val="24"/>
              </w:rPr>
            </w:pPr>
          </w:p>
          <w:p w:rsidR="00C95A60" w:rsidRDefault="00CD7D1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C95A60">
        <w:trPr>
          <w:trHeight w:hRule="exact" w:val="5182"/>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«Естественнонаучная картина мира » / Кубрина Л.В.. – Омск: Изд-во Омской гуманитарной академии, 2021.</w:t>
            </w:r>
          </w:p>
          <w:p w:rsidR="00C95A60" w:rsidRDefault="00CD7D1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95A60" w:rsidRDefault="00CD7D1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95A60" w:rsidRDefault="00CD7D1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95A60">
        <w:trPr>
          <w:trHeight w:hRule="exact" w:val="138"/>
        </w:trPr>
        <w:tc>
          <w:tcPr>
            <w:tcW w:w="9640" w:type="dxa"/>
          </w:tcPr>
          <w:p w:rsidR="00C95A60" w:rsidRDefault="00C95A60"/>
        </w:tc>
      </w:tr>
      <w:tr w:rsidR="00C95A60">
        <w:trPr>
          <w:trHeight w:hRule="exact" w:val="855"/>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C95A60" w:rsidRDefault="00CD7D18">
            <w:pPr>
              <w:spacing w:after="0" w:line="240" w:lineRule="auto"/>
              <w:rPr>
                <w:sz w:val="24"/>
                <w:szCs w:val="24"/>
              </w:rPr>
            </w:pPr>
            <w:r>
              <w:rPr>
                <w:rFonts w:ascii="Times New Roman" w:hAnsi="Times New Roman" w:cs="Times New Roman"/>
                <w:b/>
                <w:color w:val="000000"/>
                <w:sz w:val="24"/>
                <w:szCs w:val="24"/>
              </w:rPr>
              <w:t>Основная:</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95A60">
        <w:trPr>
          <w:trHeight w:hRule="exact" w:val="826"/>
        </w:trPr>
        <w:tc>
          <w:tcPr>
            <w:tcW w:w="9654" w:type="dxa"/>
            <w:gridSpan w:val="2"/>
            <w:shd w:val="clear" w:color="000000" w:fill="FFFFFF"/>
            <w:tcMar>
              <w:left w:w="34" w:type="dxa"/>
              <w:right w:w="34" w:type="dxa"/>
            </w:tcMar>
          </w:tcPr>
          <w:p w:rsidR="00C95A60" w:rsidRDefault="00CD7D18">
            <w:pPr>
              <w:spacing w:after="0" w:line="240" w:lineRule="auto"/>
              <w:ind w:firstLine="725"/>
              <w:jc w:val="both"/>
              <w:rPr>
                <w:sz w:val="24"/>
                <w:szCs w:val="24"/>
              </w:rPr>
            </w:pPr>
            <w:r>
              <w:rPr>
                <w:rFonts w:ascii="Times New Roman" w:hAnsi="Times New Roman" w:cs="Times New Roman"/>
                <w:color w:val="000000"/>
                <w:sz w:val="24"/>
                <w:szCs w:val="24"/>
              </w:rPr>
              <w:lastRenderedPageBreak/>
              <w:t>1.</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9151A">
                <w:rPr>
                  <w:rStyle w:val="a3"/>
                </w:rPr>
                <w:t>http://www.iprbookshop.ru/86400.html</w:t>
              </w:r>
            </w:hyperlink>
            <w:r>
              <w:t xml:space="preserve"> </w:t>
            </w:r>
          </w:p>
        </w:tc>
      </w:tr>
      <w:tr w:rsidR="00C95A60">
        <w:trPr>
          <w:trHeight w:hRule="exact" w:val="826"/>
        </w:trPr>
        <w:tc>
          <w:tcPr>
            <w:tcW w:w="9654" w:type="dxa"/>
            <w:gridSpan w:val="2"/>
            <w:shd w:val="clear" w:color="000000" w:fill="FFFFFF"/>
            <w:tcMar>
              <w:left w:w="34" w:type="dxa"/>
              <w:right w:w="34" w:type="dxa"/>
            </w:tcMar>
          </w:tcPr>
          <w:p w:rsidR="00C95A60" w:rsidRDefault="00CD7D1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Алексеев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Жидкова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Ткаченко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978-5-9758-1890-4.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9151A">
                <w:rPr>
                  <w:rStyle w:val="a3"/>
                </w:rPr>
                <w:t>http://www.iprbookshop.ru/87073.html</w:t>
              </w:r>
            </w:hyperlink>
            <w:r>
              <w:t xml:space="preserve"> </w:t>
            </w:r>
          </w:p>
        </w:tc>
      </w:tr>
      <w:tr w:rsidR="00C95A60">
        <w:trPr>
          <w:trHeight w:hRule="exact" w:val="826"/>
        </w:trPr>
        <w:tc>
          <w:tcPr>
            <w:tcW w:w="9654" w:type="dxa"/>
            <w:gridSpan w:val="2"/>
            <w:shd w:val="clear" w:color="000000" w:fill="FFFFFF"/>
            <w:tcMar>
              <w:left w:w="34" w:type="dxa"/>
              <w:right w:w="34" w:type="dxa"/>
            </w:tcMar>
          </w:tcPr>
          <w:p w:rsidR="00C95A60" w:rsidRDefault="00CD7D1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Купцов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Арутюнов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Багдасарьян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Борисов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Гараджа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Девятова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978-5-534-05353-1.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9151A">
                <w:rPr>
                  <w:rStyle w:val="a3"/>
                </w:rPr>
                <w:t>https://urait.ru/bcode/441279</w:t>
              </w:r>
            </w:hyperlink>
            <w:r>
              <w:t xml:space="preserve"> </w:t>
            </w:r>
          </w:p>
        </w:tc>
      </w:tr>
      <w:tr w:rsidR="00C95A60">
        <w:trPr>
          <w:trHeight w:hRule="exact" w:val="277"/>
        </w:trPr>
        <w:tc>
          <w:tcPr>
            <w:tcW w:w="285" w:type="dxa"/>
          </w:tcPr>
          <w:p w:rsidR="00C95A60" w:rsidRDefault="00C95A60"/>
        </w:tc>
        <w:tc>
          <w:tcPr>
            <w:tcW w:w="9370"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i/>
                <w:color w:val="000000"/>
                <w:sz w:val="24"/>
                <w:szCs w:val="24"/>
              </w:rPr>
              <w:t>Дополнительная:</w:t>
            </w:r>
          </w:p>
        </w:tc>
      </w:tr>
      <w:tr w:rsidR="00C95A60">
        <w:trPr>
          <w:trHeight w:hRule="exact" w:val="26"/>
        </w:trPr>
        <w:tc>
          <w:tcPr>
            <w:tcW w:w="9654" w:type="dxa"/>
            <w:gridSpan w:val="2"/>
            <w:vMerge w:val="restart"/>
            <w:shd w:val="clear" w:color="000000" w:fill="FFFFFF"/>
            <w:tcMar>
              <w:left w:w="34" w:type="dxa"/>
              <w:right w:w="34" w:type="dxa"/>
            </w:tcMar>
          </w:tcPr>
          <w:p w:rsidR="00C95A60" w:rsidRDefault="00CD7D1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Муравей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Кривошеин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Черемисина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Шорина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Эриашвили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Юровицкий</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Маркина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Муравей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978-5-238-00352-8.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9151A">
                <w:rPr>
                  <w:rStyle w:val="a3"/>
                </w:rPr>
                <w:t>http://www.iprbookshop.ru/71175.html</w:t>
              </w:r>
            </w:hyperlink>
            <w:r>
              <w:t xml:space="preserve"> </w:t>
            </w:r>
          </w:p>
        </w:tc>
      </w:tr>
      <w:tr w:rsidR="00C95A60">
        <w:trPr>
          <w:trHeight w:hRule="exact" w:val="1069"/>
        </w:trPr>
        <w:tc>
          <w:tcPr>
            <w:tcW w:w="9654" w:type="dxa"/>
            <w:gridSpan w:val="2"/>
            <w:vMerge/>
            <w:shd w:val="clear" w:color="000000" w:fill="FFFFFF"/>
            <w:tcMar>
              <w:left w:w="34" w:type="dxa"/>
              <w:right w:w="34" w:type="dxa"/>
            </w:tcMar>
          </w:tcPr>
          <w:p w:rsidR="00C95A60" w:rsidRDefault="00C95A60"/>
        </w:tc>
      </w:tr>
      <w:tr w:rsidR="00C95A60">
        <w:trPr>
          <w:trHeight w:hRule="exact" w:val="555"/>
        </w:trPr>
        <w:tc>
          <w:tcPr>
            <w:tcW w:w="9654" w:type="dxa"/>
            <w:gridSpan w:val="2"/>
            <w:shd w:val="clear" w:color="000000" w:fill="FFFFFF"/>
            <w:tcMar>
              <w:left w:w="34" w:type="dxa"/>
              <w:right w:w="34" w:type="dxa"/>
            </w:tcMar>
          </w:tcPr>
          <w:p w:rsidR="00C95A60" w:rsidRDefault="00CD7D1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Федоров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978-5-534-00420-5.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09151A">
                <w:rPr>
                  <w:rStyle w:val="a3"/>
                </w:rPr>
                <w:t>https://www.biblio-online.ru/bcode/433497</w:t>
              </w:r>
            </w:hyperlink>
            <w:r>
              <w:t xml:space="preserve"> </w:t>
            </w:r>
          </w:p>
        </w:tc>
      </w:tr>
      <w:tr w:rsidR="00C95A60">
        <w:trPr>
          <w:trHeight w:hRule="exact" w:val="585"/>
        </w:trPr>
        <w:tc>
          <w:tcPr>
            <w:tcW w:w="9654" w:type="dxa"/>
            <w:gridSpan w:val="2"/>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C95A60">
        <w:trPr>
          <w:trHeight w:hRule="exact" w:val="9751"/>
        </w:trPr>
        <w:tc>
          <w:tcPr>
            <w:tcW w:w="9654" w:type="dxa"/>
            <w:gridSpan w:val="2"/>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09151A">
                <w:rPr>
                  <w:rStyle w:val="a3"/>
                  <w:rFonts w:ascii="Times New Roman" w:hAnsi="Times New Roman" w:cs="Times New Roman"/>
                  <w:sz w:val="24"/>
                  <w:szCs w:val="24"/>
                </w:rPr>
                <w:t>http://www.iprbookshop.ru</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09151A">
                <w:rPr>
                  <w:rStyle w:val="a3"/>
                  <w:rFonts w:ascii="Times New Roman" w:hAnsi="Times New Roman" w:cs="Times New Roman"/>
                  <w:sz w:val="24"/>
                  <w:szCs w:val="24"/>
                </w:rPr>
                <w:t>http://biblio-online.ru</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09151A">
                <w:rPr>
                  <w:rStyle w:val="a3"/>
                  <w:rFonts w:ascii="Times New Roman" w:hAnsi="Times New Roman" w:cs="Times New Roman"/>
                  <w:sz w:val="24"/>
                  <w:szCs w:val="24"/>
                </w:rPr>
                <w:t>http://window.edu.ru/</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09151A">
                <w:rPr>
                  <w:rStyle w:val="a3"/>
                  <w:rFonts w:ascii="Times New Roman" w:hAnsi="Times New Roman" w:cs="Times New Roman"/>
                  <w:sz w:val="24"/>
                  <w:szCs w:val="24"/>
                </w:rPr>
                <w:t>http://elibrary.ru</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09151A">
                <w:rPr>
                  <w:rStyle w:val="a3"/>
                  <w:rFonts w:ascii="Times New Roman" w:hAnsi="Times New Roman" w:cs="Times New Roman"/>
                  <w:sz w:val="24"/>
                  <w:szCs w:val="24"/>
                </w:rPr>
                <w:t>http://www.sciencedirect.com</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09151A">
                <w:rPr>
                  <w:rStyle w:val="a3"/>
                  <w:rFonts w:ascii="Times New Roman" w:hAnsi="Times New Roman" w:cs="Times New Roman"/>
                  <w:sz w:val="24"/>
                  <w:szCs w:val="24"/>
                </w:rPr>
                <w:t>http://journals.cambridge.org</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09151A">
                <w:rPr>
                  <w:rStyle w:val="a3"/>
                  <w:rFonts w:ascii="Times New Roman" w:hAnsi="Times New Roman" w:cs="Times New Roman"/>
                  <w:sz w:val="24"/>
                  <w:szCs w:val="24"/>
                </w:rPr>
                <w:t>http://www.oxfordjoumals.org</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09151A">
                <w:rPr>
                  <w:rStyle w:val="a3"/>
                  <w:rFonts w:ascii="Times New Roman" w:hAnsi="Times New Roman" w:cs="Times New Roman"/>
                  <w:sz w:val="24"/>
                  <w:szCs w:val="24"/>
                </w:rPr>
                <w:t>http://dic.academic.ru/</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09151A">
                <w:rPr>
                  <w:rStyle w:val="a3"/>
                  <w:rFonts w:ascii="Times New Roman" w:hAnsi="Times New Roman" w:cs="Times New Roman"/>
                  <w:sz w:val="24"/>
                  <w:szCs w:val="24"/>
                </w:rPr>
                <w:t>http://www.benran.ru</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09151A">
                <w:rPr>
                  <w:rStyle w:val="a3"/>
                  <w:rFonts w:ascii="Times New Roman" w:hAnsi="Times New Roman" w:cs="Times New Roman"/>
                  <w:sz w:val="24"/>
                  <w:szCs w:val="24"/>
                </w:rPr>
                <w:t>http://www.gks.ru</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09151A">
                <w:rPr>
                  <w:rStyle w:val="a3"/>
                  <w:rFonts w:ascii="Times New Roman" w:hAnsi="Times New Roman" w:cs="Times New Roman"/>
                  <w:sz w:val="24"/>
                  <w:szCs w:val="24"/>
                </w:rPr>
                <w:t>http://diss.rsl.ru</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09151A">
                <w:rPr>
                  <w:rStyle w:val="a3"/>
                  <w:rFonts w:ascii="Times New Roman" w:hAnsi="Times New Roman" w:cs="Times New Roman"/>
                  <w:sz w:val="24"/>
                  <w:szCs w:val="24"/>
                </w:rPr>
                <w:t>http://ru.spinform.ru</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95A60" w:rsidRDefault="00CD7D1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95A60">
        <w:trPr>
          <w:trHeight w:hRule="exact" w:val="314"/>
        </w:trPr>
        <w:tc>
          <w:tcPr>
            <w:tcW w:w="9654" w:type="dxa"/>
            <w:gridSpan w:val="2"/>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C95A60">
        <w:trPr>
          <w:trHeight w:hRule="exact" w:val="332"/>
        </w:trPr>
        <w:tc>
          <w:tcPr>
            <w:tcW w:w="9654" w:type="dxa"/>
            <w:gridSpan w:val="2"/>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95A60">
        <w:trPr>
          <w:trHeight w:hRule="exact" w:val="13482"/>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lastRenderedPageBreak/>
              <w:t>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95A60" w:rsidRDefault="00CD7D18">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C95A60" w:rsidRDefault="00CD7D18">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95A60" w:rsidRDefault="00CD7D18">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C95A60" w:rsidRDefault="00CD7D18">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C95A60" w:rsidRDefault="00CD7D18">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95A60" w:rsidRDefault="00CD7D18">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95A60" w:rsidRDefault="00CD7D18">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C95A60" w:rsidRDefault="00CD7D18">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95A60" w:rsidRDefault="00CD7D18">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95A60" w:rsidRDefault="00CD7D18">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95A60">
        <w:trPr>
          <w:trHeight w:hRule="exact" w:val="855"/>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95A60">
        <w:trPr>
          <w:trHeight w:hRule="exact" w:val="1053"/>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C95A60" w:rsidRDefault="00C95A60">
            <w:pPr>
              <w:spacing w:after="0" w:line="240" w:lineRule="auto"/>
              <w:jc w:val="both"/>
              <w:rPr>
                <w:sz w:val="24"/>
                <w:szCs w:val="24"/>
              </w:rPr>
            </w:pPr>
          </w:p>
          <w:p w:rsidR="00C95A60" w:rsidRDefault="00CD7D18">
            <w:pPr>
              <w:spacing w:after="0" w:line="240" w:lineRule="auto"/>
              <w:jc w:val="both"/>
              <w:rPr>
                <w:sz w:val="24"/>
                <w:szCs w:val="24"/>
              </w:rPr>
            </w:pPr>
            <w:r>
              <w:rPr>
                <w:rFonts w:ascii="Times New Roman" w:hAnsi="Times New Roman" w:cs="Times New Roman"/>
                <w:color w:val="000000"/>
                <w:sz w:val="24"/>
                <w:szCs w:val="24"/>
              </w:rPr>
              <w:t>• Microsoft Windows 10 Professional</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95A60">
        <w:trPr>
          <w:trHeight w:hRule="exact" w:val="2178"/>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lastRenderedPageBreak/>
              <w:t>• Microsoft Windows XP Professional SP3</w:t>
            </w:r>
          </w:p>
          <w:p w:rsidR="00C95A60" w:rsidRDefault="00CD7D18">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95A60" w:rsidRDefault="00CD7D18">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C95A60" w:rsidRDefault="00CD7D18">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C95A60" w:rsidRDefault="00CD7D18">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C95A60" w:rsidRDefault="00C95A60">
            <w:pPr>
              <w:spacing w:after="0" w:line="240" w:lineRule="auto"/>
              <w:jc w:val="both"/>
              <w:rPr>
                <w:sz w:val="24"/>
                <w:szCs w:val="24"/>
              </w:rPr>
            </w:pPr>
          </w:p>
          <w:p w:rsidR="00C95A60" w:rsidRDefault="00CD7D18">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C95A60">
        <w:trPr>
          <w:trHeight w:hRule="exact" w:val="304"/>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C95A60">
        <w:trPr>
          <w:trHeight w:hRule="exact" w:val="304"/>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C95A60">
        <w:trPr>
          <w:trHeight w:hRule="exact" w:val="304"/>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09151A">
                <w:rPr>
                  <w:rStyle w:val="a3"/>
                  <w:rFonts w:ascii="Times New Roman" w:hAnsi="Times New Roman" w:cs="Times New Roman"/>
                  <w:sz w:val="24"/>
                  <w:szCs w:val="24"/>
                </w:rPr>
                <w:t>http://www.president.kremlin.ru</w:t>
              </w:r>
            </w:hyperlink>
          </w:p>
        </w:tc>
      </w:tr>
      <w:tr w:rsidR="00C95A60">
        <w:trPr>
          <w:trHeight w:hRule="exact" w:val="304"/>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09151A">
                <w:rPr>
                  <w:rStyle w:val="a3"/>
                  <w:rFonts w:ascii="Times New Roman" w:hAnsi="Times New Roman" w:cs="Times New Roman"/>
                  <w:sz w:val="24"/>
                  <w:szCs w:val="24"/>
                </w:rPr>
                <w:t>http://www.ict.edu.ru</w:t>
              </w:r>
            </w:hyperlink>
          </w:p>
        </w:tc>
      </w:tr>
      <w:tr w:rsidR="00C95A60">
        <w:trPr>
          <w:trHeight w:hRule="exact" w:val="304"/>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C95A60">
        <w:trPr>
          <w:trHeight w:hRule="exact" w:val="585"/>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C95A60" w:rsidRDefault="00CD7D18">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09151A">
                <w:rPr>
                  <w:rStyle w:val="a3"/>
                  <w:rFonts w:ascii="Times New Roman" w:hAnsi="Times New Roman" w:cs="Times New Roman"/>
                  <w:sz w:val="24"/>
                  <w:szCs w:val="24"/>
                </w:rPr>
                <w:t>http://fgosvo.ru</w:t>
              </w:r>
            </w:hyperlink>
          </w:p>
        </w:tc>
      </w:tr>
      <w:tr w:rsidR="00C95A60">
        <w:trPr>
          <w:trHeight w:hRule="exact" w:val="304"/>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09151A">
                <w:rPr>
                  <w:rStyle w:val="a3"/>
                  <w:rFonts w:ascii="Times New Roman" w:hAnsi="Times New Roman" w:cs="Times New Roman"/>
                  <w:sz w:val="24"/>
                  <w:szCs w:val="24"/>
                </w:rPr>
                <w:t>http://pravo.gov.ru</w:t>
              </w:r>
            </w:hyperlink>
          </w:p>
        </w:tc>
      </w:tr>
      <w:tr w:rsidR="00C95A60">
        <w:trPr>
          <w:trHeight w:hRule="exact" w:val="304"/>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09151A">
                <w:rPr>
                  <w:rStyle w:val="a3"/>
                  <w:rFonts w:ascii="Times New Roman" w:hAnsi="Times New Roman" w:cs="Times New Roman"/>
                  <w:sz w:val="24"/>
                  <w:szCs w:val="24"/>
                </w:rPr>
                <w:t>http://edu.garant.ru/omga/</w:t>
              </w:r>
            </w:hyperlink>
          </w:p>
        </w:tc>
      </w:tr>
      <w:tr w:rsidR="00C95A60">
        <w:trPr>
          <w:trHeight w:hRule="exact" w:val="585"/>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09151A">
                <w:rPr>
                  <w:rStyle w:val="a3"/>
                  <w:rFonts w:ascii="Times New Roman" w:hAnsi="Times New Roman" w:cs="Times New Roman"/>
                  <w:sz w:val="24"/>
                  <w:szCs w:val="24"/>
                </w:rPr>
                <w:t>http://www.consultant.ru/edu/student/study/</w:t>
              </w:r>
            </w:hyperlink>
          </w:p>
        </w:tc>
      </w:tr>
      <w:tr w:rsidR="00C95A60">
        <w:trPr>
          <w:trHeight w:hRule="exact" w:val="314"/>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95A60">
        <w:trPr>
          <w:trHeight w:hRule="exact" w:val="7587"/>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C95A60" w:rsidRDefault="00CD7D18">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C95A60" w:rsidRDefault="00CD7D18">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C95A60" w:rsidRDefault="00CD7D18">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95A60" w:rsidRDefault="00CD7D18">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95A60" w:rsidRDefault="00CD7D18">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95A60" w:rsidRDefault="00CD7D18">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C95A60" w:rsidRDefault="00CD7D18">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C95A60" w:rsidRDefault="00CD7D18">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C95A60" w:rsidRDefault="00CD7D18">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C95A60" w:rsidRDefault="00CD7D18">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95A60" w:rsidRDefault="00CD7D18">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C95A60" w:rsidRDefault="00CD7D18">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C95A60" w:rsidRDefault="00CD7D18">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C95A60">
        <w:trPr>
          <w:trHeight w:hRule="exact" w:val="277"/>
        </w:trPr>
        <w:tc>
          <w:tcPr>
            <w:tcW w:w="9640" w:type="dxa"/>
          </w:tcPr>
          <w:p w:rsidR="00C95A60" w:rsidRDefault="00C95A60"/>
        </w:tc>
      </w:tr>
      <w:tr w:rsidR="00C95A60">
        <w:trPr>
          <w:trHeight w:hRule="exact" w:val="585"/>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C95A60">
        <w:trPr>
          <w:trHeight w:hRule="exact" w:val="1146"/>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95A60">
        <w:trPr>
          <w:trHeight w:hRule="exact" w:val="12996"/>
        </w:trPr>
        <w:tc>
          <w:tcPr>
            <w:tcW w:w="9654" w:type="dxa"/>
            <w:shd w:val="clear" w:color="000000" w:fill="FFFFFF"/>
            <w:tcMar>
              <w:left w:w="34" w:type="dxa"/>
              <w:right w:w="34" w:type="dxa"/>
            </w:tcMar>
          </w:tcPr>
          <w:p w:rsidR="00C95A60" w:rsidRDefault="00CD7D18">
            <w:pPr>
              <w:spacing w:after="0" w:line="240" w:lineRule="auto"/>
              <w:jc w:val="both"/>
              <w:rPr>
                <w:sz w:val="24"/>
                <w:szCs w:val="24"/>
              </w:rPr>
            </w:pPr>
            <w:r>
              <w:rPr>
                <w:rFonts w:ascii="Times New Roman" w:hAnsi="Times New Roman" w:cs="Times New Roman"/>
                <w:color w:val="000000"/>
                <w:sz w:val="24"/>
                <w:szCs w:val="24"/>
              </w:rPr>
              <w:lastRenderedPageBreak/>
              <w:t>предусмотренных рабочей программой дисциплины.</w:t>
            </w:r>
          </w:p>
          <w:p w:rsidR="00C95A60" w:rsidRDefault="00CD7D18">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95A60" w:rsidRDefault="00CD7D18">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C95A60" w:rsidRDefault="00CD7D18">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C95A60" w:rsidRDefault="00CD7D18">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C95A60" w:rsidRDefault="00CD7D18">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C95A60">
        <w:trPr>
          <w:trHeight w:hRule="exact" w:val="2395"/>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w:t>
            </w:r>
          </w:p>
        </w:tc>
      </w:tr>
    </w:tbl>
    <w:p w:rsidR="00C95A60" w:rsidRDefault="00CD7D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95A60">
        <w:trPr>
          <w:trHeight w:hRule="exact" w:val="585"/>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lastRenderedPageBreak/>
              <w:t xml:space="preserve">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C95A60">
        <w:trPr>
          <w:trHeight w:hRule="exact" w:val="3830"/>
        </w:trPr>
        <w:tc>
          <w:tcPr>
            <w:tcW w:w="9654" w:type="dxa"/>
            <w:shd w:val="clear" w:color="000000" w:fill="FFFFFF"/>
            <w:tcMar>
              <w:left w:w="34" w:type="dxa"/>
              <w:right w:w="34" w:type="dxa"/>
            </w:tcMar>
          </w:tcPr>
          <w:p w:rsidR="00C95A60" w:rsidRDefault="00CD7D18">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C95A60" w:rsidRDefault="00C95A60"/>
    <w:sectPr w:rsidR="00C95A6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9151A"/>
    <w:rsid w:val="001F0BC7"/>
    <w:rsid w:val="0084131C"/>
    <w:rsid w:val="00C95A60"/>
    <w:rsid w:val="00CD7D1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F322EC-1841-4414-B8D8-E9763E14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7D18"/>
    <w:rPr>
      <w:color w:val="0563C1" w:themeColor="hyperlink"/>
      <w:u w:val="single"/>
    </w:rPr>
  </w:style>
  <w:style w:type="character" w:styleId="a4">
    <w:name w:val="Unresolved Mention"/>
    <w:basedOn w:val="a0"/>
    <w:uiPriority w:val="99"/>
    <w:semiHidden/>
    <w:unhideWhenUsed/>
    <w:rsid w:val="00091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34" Type="http://schemas.openxmlformats.org/officeDocument/2006/relationships/theme" Target="theme/theme1.xml"/><Relationship Id="rId7" Type="http://schemas.openxmlformats.org/officeDocument/2006/relationships/hyperlink" Target="http://www.iprbookshop.ru/71175.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41279"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hyperlink" Target="http://www.biblio-online.ru," TargetMode="External"/><Relationship Id="rId5" Type="http://schemas.openxmlformats.org/officeDocument/2006/relationships/hyperlink" Target="http://www.iprbookshop.ru/87073.html"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hyperlink" Target="http://www.biblio-online.ru.," TargetMode="External"/><Relationship Id="rId4" Type="http://schemas.openxmlformats.org/officeDocument/2006/relationships/hyperlink" Target="http://www.iprbookshop.ru/86400.html"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 Id="rId8" Type="http://schemas.openxmlformats.org/officeDocument/2006/relationships/hyperlink" Target="https://www.biblio-online.ru/bcode/433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5823</Words>
  <Characters>33193</Characters>
  <Application>Microsoft Office Word</Application>
  <DocSecurity>0</DocSecurity>
  <Lines>276</Lines>
  <Paragraphs>77</Paragraphs>
  <ScaleCrop>false</ScaleCrop>
  <Company>diakov.net</Company>
  <LinksUpToDate>false</LinksUpToDate>
  <CharactersWithSpaces>38939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2021-2022_ФГОС3++2021_Бак-ЗФО-ППО (ППДО)(21)_plx_Естественнонаучная картина мира </dc:title>
  <dc:creator>FastReport.NET</dc:creator>
  <cp:lastModifiedBy>Mark Bernstorf</cp:lastModifiedBy>
  <cp:revision>4</cp:revision>
  <dcterms:created xsi:type="dcterms:W3CDTF">2021-10-16T19:04:00Z</dcterms:created>
  <dcterms:modified xsi:type="dcterms:W3CDTF">2022-11-13T13:23:00Z</dcterms:modified>
</cp:coreProperties>
</file>